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60F9" w:rsidRPr="000C7366" w:rsidRDefault="007560F9" w:rsidP="000C7366">
      <w:pPr>
        <w:tabs>
          <w:tab w:val="left" w:pos="7200"/>
        </w:tabs>
        <w:spacing w:line="480" w:lineRule="auto"/>
        <w:jc w:val="center"/>
        <w:rPr>
          <w:rFonts w:ascii="Times New Roman" w:hAnsi="Times New Roman" w:cs="Times New Roman"/>
          <w:sz w:val="24"/>
          <w:szCs w:val="24"/>
        </w:rPr>
      </w:pPr>
    </w:p>
    <w:p w:rsidR="007560F9" w:rsidRPr="000C7366" w:rsidRDefault="007560F9" w:rsidP="000C7366">
      <w:pPr>
        <w:spacing w:line="480" w:lineRule="auto"/>
        <w:jc w:val="center"/>
        <w:rPr>
          <w:rFonts w:ascii="Times New Roman" w:hAnsi="Times New Roman" w:cs="Times New Roman"/>
          <w:sz w:val="24"/>
          <w:szCs w:val="24"/>
        </w:rPr>
      </w:pPr>
    </w:p>
    <w:p w:rsidR="007560F9" w:rsidRPr="000C7366" w:rsidRDefault="007560F9" w:rsidP="000C7366">
      <w:pPr>
        <w:spacing w:line="480" w:lineRule="auto"/>
        <w:jc w:val="center"/>
        <w:rPr>
          <w:rFonts w:ascii="Times New Roman" w:hAnsi="Times New Roman" w:cs="Times New Roman"/>
          <w:sz w:val="24"/>
          <w:szCs w:val="24"/>
        </w:rPr>
      </w:pPr>
    </w:p>
    <w:p w:rsidR="007560F9" w:rsidRPr="000C7366" w:rsidRDefault="007560F9" w:rsidP="000C7366">
      <w:pPr>
        <w:spacing w:line="480" w:lineRule="auto"/>
        <w:jc w:val="center"/>
        <w:rPr>
          <w:rFonts w:ascii="Times New Roman" w:hAnsi="Times New Roman" w:cs="Times New Roman"/>
          <w:sz w:val="24"/>
          <w:szCs w:val="24"/>
        </w:rPr>
      </w:pPr>
    </w:p>
    <w:p w:rsidR="007560F9" w:rsidRPr="000C7366" w:rsidRDefault="007560F9" w:rsidP="000C7366">
      <w:pPr>
        <w:spacing w:line="480" w:lineRule="auto"/>
        <w:jc w:val="center"/>
        <w:rPr>
          <w:rFonts w:ascii="Times New Roman" w:hAnsi="Times New Roman" w:cs="Times New Roman"/>
          <w:sz w:val="24"/>
          <w:szCs w:val="24"/>
        </w:rPr>
      </w:pPr>
      <w:r w:rsidRPr="000C7366">
        <w:rPr>
          <w:rFonts w:ascii="Times New Roman" w:hAnsi="Times New Roman" w:cs="Times New Roman"/>
          <w:sz w:val="24"/>
          <w:szCs w:val="24"/>
        </w:rPr>
        <w:t>Discussion Board</w:t>
      </w:r>
    </w:p>
    <w:p w:rsidR="007560F9" w:rsidRPr="000C7366" w:rsidRDefault="007560F9" w:rsidP="000C7366">
      <w:pPr>
        <w:spacing w:line="480" w:lineRule="auto"/>
        <w:jc w:val="center"/>
        <w:rPr>
          <w:rFonts w:ascii="Times New Roman" w:hAnsi="Times New Roman" w:cs="Times New Roman"/>
          <w:sz w:val="24"/>
          <w:szCs w:val="24"/>
        </w:rPr>
      </w:pPr>
      <w:r w:rsidRPr="000C7366">
        <w:rPr>
          <w:rFonts w:ascii="Times New Roman" w:hAnsi="Times New Roman" w:cs="Times New Roman"/>
          <w:sz w:val="24"/>
          <w:szCs w:val="24"/>
        </w:rPr>
        <w:t>Student’s Name</w:t>
      </w:r>
    </w:p>
    <w:p w:rsidR="007560F9" w:rsidRPr="000C7366" w:rsidRDefault="007560F9" w:rsidP="000C7366">
      <w:pPr>
        <w:tabs>
          <w:tab w:val="center" w:pos="4680"/>
          <w:tab w:val="left" w:pos="6645"/>
          <w:tab w:val="left" w:pos="7695"/>
        </w:tabs>
        <w:spacing w:line="480" w:lineRule="auto"/>
        <w:jc w:val="center"/>
        <w:rPr>
          <w:rFonts w:ascii="Times New Roman" w:hAnsi="Times New Roman" w:cs="Times New Roman"/>
          <w:sz w:val="24"/>
          <w:szCs w:val="24"/>
        </w:rPr>
      </w:pPr>
      <w:r w:rsidRPr="000C7366">
        <w:rPr>
          <w:rFonts w:ascii="Times New Roman" w:hAnsi="Times New Roman" w:cs="Times New Roman"/>
          <w:sz w:val="24"/>
          <w:szCs w:val="24"/>
        </w:rPr>
        <w:t>Instructor’s Name</w:t>
      </w:r>
    </w:p>
    <w:p w:rsidR="007560F9" w:rsidRPr="000C7366" w:rsidRDefault="000C7366" w:rsidP="000C7366">
      <w:pPr>
        <w:tabs>
          <w:tab w:val="left" w:pos="2340"/>
        </w:tabs>
        <w:spacing w:line="480" w:lineRule="auto"/>
        <w:rPr>
          <w:rFonts w:ascii="Times New Roman" w:hAnsi="Times New Roman" w:cs="Times New Roman"/>
          <w:sz w:val="24"/>
          <w:szCs w:val="24"/>
        </w:rPr>
      </w:pPr>
      <w:r w:rsidRPr="000C7366">
        <w:rPr>
          <w:rFonts w:ascii="Times New Roman" w:hAnsi="Times New Roman" w:cs="Times New Roman"/>
          <w:sz w:val="24"/>
          <w:szCs w:val="24"/>
        </w:rPr>
        <w:tab/>
      </w:r>
    </w:p>
    <w:p w:rsidR="007560F9" w:rsidRPr="000C7366" w:rsidRDefault="007560F9" w:rsidP="000C7366">
      <w:pPr>
        <w:spacing w:line="480" w:lineRule="auto"/>
        <w:jc w:val="center"/>
        <w:rPr>
          <w:rFonts w:ascii="Times New Roman" w:hAnsi="Times New Roman" w:cs="Times New Roman"/>
          <w:sz w:val="24"/>
          <w:szCs w:val="24"/>
        </w:rPr>
      </w:pPr>
    </w:p>
    <w:p w:rsidR="007560F9" w:rsidRPr="000C7366" w:rsidRDefault="007560F9" w:rsidP="000C7366">
      <w:pPr>
        <w:spacing w:line="480" w:lineRule="auto"/>
        <w:jc w:val="center"/>
        <w:rPr>
          <w:rFonts w:ascii="Times New Roman" w:hAnsi="Times New Roman" w:cs="Times New Roman"/>
          <w:sz w:val="24"/>
          <w:szCs w:val="24"/>
        </w:rPr>
      </w:pPr>
    </w:p>
    <w:p w:rsidR="007560F9" w:rsidRPr="000C7366" w:rsidRDefault="007560F9" w:rsidP="000C7366">
      <w:pPr>
        <w:spacing w:line="480" w:lineRule="auto"/>
        <w:jc w:val="center"/>
        <w:rPr>
          <w:rFonts w:ascii="Times New Roman" w:hAnsi="Times New Roman" w:cs="Times New Roman"/>
          <w:sz w:val="24"/>
          <w:szCs w:val="24"/>
        </w:rPr>
      </w:pPr>
    </w:p>
    <w:p w:rsidR="007560F9" w:rsidRPr="000C7366" w:rsidRDefault="007560F9" w:rsidP="000C7366">
      <w:pPr>
        <w:spacing w:line="480" w:lineRule="auto"/>
        <w:jc w:val="center"/>
        <w:rPr>
          <w:rFonts w:ascii="Times New Roman" w:hAnsi="Times New Roman" w:cs="Times New Roman"/>
          <w:sz w:val="24"/>
          <w:szCs w:val="24"/>
        </w:rPr>
      </w:pPr>
    </w:p>
    <w:p w:rsidR="007560F9" w:rsidRPr="000C7366" w:rsidRDefault="007560F9" w:rsidP="000C7366">
      <w:pPr>
        <w:spacing w:line="480" w:lineRule="auto"/>
        <w:jc w:val="center"/>
        <w:rPr>
          <w:rFonts w:ascii="Times New Roman" w:hAnsi="Times New Roman" w:cs="Times New Roman"/>
          <w:sz w:val="24"/>
          <w:szCs w:val="24"/>
          <w:shd w:val="clear" w:color="auto" w:fill="FFFFFF"/>
        </w:rPr>
      </w:pPr>
    </w:p>
    <w:p w:rsidR="007560F9" w:rsidRPr="000C7366" w:rsidRDefault="007560F9" w:rsidP="000C7366">
      <w:pPr>
        <w:spacing w:line="480" w:lineRule="auto"/>
        <w:jc w:val="center"/>
        <w:rPr>
          <w:rFonts w:ascii="Times New Roman" w:hAnsi="Times New Roman" w:cs="Times New Roman"/>
          <w:sz w:val="24"/>
          <w:szCs w:val="24"/>
          <w:shd w:val="clear" w:color="auto" w:fill="FFFFFF"/>
        </w:rPr>
      </w:pPr>
    </w:p>
    <w:p w:rsidR="007560F9" w:rsidRPr="000C7366" w:rsidRDefault="007560F9" w:rsidP="000C7366">
      <w:pPr>
        <w:spacing w:line="480" w:lineRule="auto"/>
        <w:jc w:val="center"/>
        <w:rPr>
          <w:rFonts w:ascii="Times New Roman" w:hAnsi="Times New Roman" w:cs="Times New Roman"/>
          <w:sz w:val="24"/>
          <w:szCs w:val="24"/>
          <w:shd w:val="clear" w:color="auto" w:fill="FFFFFF"/>
        </w:rPr>
      </w:pPr>
    </w:p>
    <w:p w:rsidR="007560F9" w:rsidRPr="000C7366" w:rsidRDefault="007560F9" w:rsidP="000C7366">
      <w:pPr>
        <w:spacing w:line="480" w:lineRule="auto"/>
        <w:jc w:val="center"/>
        <w:rPr>
          <w:rFonts w:ascii="Times New Roman" w:hAnsi="Times New Roman" w:cs="Times New Roman"/>
          <w:sz w:val="24"/>
          <w:szCs w:val="24"/>
          <w:shd w:val="clear" w:color="auto" w:fill="FFFFFF"/>
        </w:rPr>
      </w:pPr>
    </w:p>
    <w:p w:rsidR="007560F9" w:rsidRPr="000C7366" w:rsidRDefault="007560F9" w:rsidP="000C7366">
      <w:pPr>
        <w:spacing w:line="480" w:lineRule="auto"/>
        <w:jc w:val="center"/>
        <w:rPr>
          <w:rFonts w:ascii="Times New Roman" w:hAnsi="Times New Roman" w:cs="Times New Roman"/>
          <w:b/>
          <w:sz w:val="24"/>
          <w:szCs w:val="24"/>
          <w:shd w:val="clear" w:color="auto" w:fill="FFFFFF"/>
        </w:rPr>
      </w:pPr>
    </w:p>
    <w:p w:rsidR="007560F9" w:rsidRPr="000C7366" w:rsidRDefault="007560F9" w:rsidP="000C7366">
      <w:pPr>
        <w:spacing w:line="480" w:lineRule="auto"/>
        <w:jc w:val="center"/>
        <w:rPr>
          <w:rFonts w:ascii="Times New Roman" w:hAnsi="Times New Roman" w:cs="Times New Roman"/>
          <w:sz w:val="24"/>
          <w:szCs w:val="24"/>
        </w:rPr>
      </w:pPr>
    </w:p>
    <w:p w:rsidR="007560F9" w:rsidRPr="00AE7C3F" w:rsidRDefault="002B582D" w:rsidP="000C7366">
      <w:pPr>
        <w:spacing w:line="480" w:lineRule="auto"/>
        <w:ind w:firstLine="720"/>
        <w:rPr>
          <w:rFonts w:ascii="Times New Roman" w:hAnsi="Times New Roman" w:cs="Times New Roman"/>
          <w:color w:val="FF0000"/>
          <w:sz w:val="24"/>
          <w:szCs w:val="24"/>
        </w:rPr>
      </w:pPr>
      <w:r w:rsidRPr="000C7366">
        <w:rPr>
          <w:rFonts w:ascii="Times New Roman" w:hAnsi="Times New Roman" w:cs="Times New Roman"/>
          <w:sz w:val="24"/>
          <w:szCs w:val="24"/>
        </w:rPr>
        <w:lastRenderedPageBreak/>
        <w:t xml:space="preserve">Positive writing style involves the use of a positive attitude, which is key to improving performance in the workplace. It is necessary to note that it also promotes and aids helpfulness among the workers, and this can also help in creating a more positive influence on the customers. The writing style employed may influence the reader’s feeling about the image itself. When writing, logical inconsistencies may occur due to various reasons; these may include ignorance where one does not realize that he or she is inconsistent (Minds, 2019). </w:t>
      </w:r>
      <w:r w:rsidRPr="00AE7C3F">
        <w:rPr>
          <w:rFonts w:ascii="Times New Roman" w:hAnsi="Times New Roman" w:cs="Times New Roman"/>
          <w:color w:val="FF0000"/>
          <w:sz w:val="24"/>
          <w:szCs w:val="24"/>
        </w:rPr>
        <w:t>A positive writing style may help in</w:t>
      </w:r>
      <w:r w:rsidR="008F13DC">
        <w:rPr>
          <w:rFonts w:ascii="Times New Roman" w:hAnsi="Times New Roman" w:cs="Times New Roman"/>
          <w:color w:val="FF0000"/>
          <w:sz w:val="24"/>
          <w:szCs w:val="24"/>
        </w:rPr>
        <w:t xml:space="preserve"> identifying logical inconsistencies that</w:t>
      </w:r>
      <w:r w:rsidR="008E1991">
        <w:rPr>
          <w:rFonts w:ascii="Times New Roman" w:hAnsi="Times New Roman" w:cs="Times New Roman"/>
          <w:color w:val="FF0000"/>
          <w:sz w:val="24"/>
          <w:szCs w:val="24"/>
        </w:rPr>
        <w:t xml:space="preserve"> may occur when readers develop</w:t>
      </w:r>
      <w:r w:rsidRPr="00AE7C3F">
        <w:rPr>
          <w:rFonts w:ascii="Times New Roman" w:hAnsi="Times New Roman" w:cs="Times New Roman"/>
          <w:color w:val="FF0000"/>
          <w:sz w:val="24"/>
          <w:szCs w:val="24"/>
        </w:rPr>
        <w:t xml:space="preserve"> </w:t>
      </w:r>
      <w:r w:rsidR="00221A3E">
        <w:rPr>
          <w:rFonts w:ascii="Times New Roman" w:hAnsi="Times New Roman" w:cs="Times New Roman"/>
          <w:color w:val="FF0000"/>
          <w:sz w:val="24"/>
          <w:szCs w:val="24"/>
        </w:rPr>
        <w:t>negative views about a written communication. Also, it can help</w:t>
      </w:r>
      <w:r w:rsidRPr="00AE7C3F">
        <w:rPr>
          <w:rFonts w:ascii="Times New Roman" w:hAnsi="Times New Roman" w:cs="Times New Roman"/>
          <w:color w:val="FF0000"/>
          <w:sz w:val="24"/>
          <w:szCs w:val="24"/>
        </w:rPr>
        <w:t xml:space="preserve"> in promoting consistent communication</w:t>
      </w:r>
      <w:r w:rsidR="00411F09">
        <w:rPr>
          <w:rFonts w:ascii="Times New Roman" w:hAnsi="Times New Roman" w:cs="Times New Roman"/>
          <w:color w:val="FF0000"/>
          <w:sz w:val="24"/>
          <w:szCs w:val="24"/>
        </w:rPr>
        <w:t xml:space="preserve"> which delivers unified information</w:t>
      </w:r>
      <w:bookmarkStart w:id="0" w:name="_GoBack"/>
      <w:bookmarkEnd w:id="0"/>
      <w:r w:rsidRPr="00AE7C3F">
        <w:rPr>
          <w:rFonts w:ascii="Times New Roman" w:hAnsi="Times New Roman" w:cs="Times New Roman"/>
          <w:color w:val="FF0000"/>
          <w:sz w:val="24"/>
          <w:szCs w:val="24"/>
        </w:rPr>
        <w:t>.</w:t>
      </w:r>
    </w:p>
    <w:p w:rsidR="00F46A74" w:rsidRPr="000C7366" w:rsidRDefault="002B582D" w:rsidP="000C7366">
      <w:pPr>
        <w:spacing w:line="480" w:lineRule="auto"/>
        <w:ind w:firstLine="720"/>
        <w:rPr>
          <w:rFonts w:ascii="Times New Roman" w:hAnsi="Times New Roman" w:cs="Times New Roman"/>
          <w:sz w:val="24"/>
          <w:szCs w:val="24"/>
        </w:rPr>
      </w:pPr>
      <w:r w:rsidRPr="000C7366">
        <w:rPr>
          <w:rFonts w:ascii="Times New Roman" w:hAnsi="Times New Roman" w:cs="Times New Roman"/>
          <w:sz w:val="24"/>
          <w:szCs w:val="24"/>
        </w:rPr>
        <w:t xml:space="preserve">Communication skills are also critical in creating a positive attitude among the employees in the workplace and delivering the intended purpose to the listeners. An example of how communication skill may achieve this is when positive communication is used, it makes the workers feel good and valued, and they do not develop negative feelings. For instance, </w:t>
      </w:r>
      <w:r w:rsidRPr="00530D2B">
        <w:rPr>
          <w:rFonts w:ascii="Times New Roman" w:hAnsi="Times New Roman" w:cs="Times New Roman"/>
          <w:sz w:val="24"/>
          <w:szCs w:val="24"/>
          <w:highlight w:val="yellow"/>
        </w:rPr>
        <w:t>telling the employee “stop coming to work late”</w:t>
      </w:r>
      <w:r w:rsidRPr="000C7366">
        <w:rPr>
          <w:rFonts w:ascii="Times New Roman" w:hAnsi="Times New Roman" w:cs="Times New Roman"/>
          <w:sz w:val="24"/>
          <w:szCs w:val="24"/>
        </w:rPr>
        <w:t xml:space="preserve"> this may sound scolding to the staff, and they are likely to have undesirable impressions. However, </w:t>
      </w:r>
      <w:r w:rsidRPr="00530D2B">
        <w:rPr>
          <w:rFonts w:ascii="Times New Roman" w:hAnsi="Times New Roman" w:cs="Times New Roman"/>
          <w:sz w:val="24"/>
          <w:szCs w:val="24"/>
          <w:highlight w:val="yellow"/>
        </w:rPr>
        <w:t>when employees are told “Kindly ensure you are here on time,”</w:t>
      </w:r>
      <w:r w:rsidRPr="000C7366">
        <w:rPr>
          <w:rFonts w:ascii="Times New Roman" w:hAnsi="Times New Roman" w:cs="Times New Roman"/>
          <w:sz w:val="24"/>
          <w:szCs w:val="24"/>
        </w:rPr>
        <w:t xml:space="preserve"> this statement may be constructive and may also develop positive reaction from the employees. Also, the use of proper communication skills may avoid misinterpretations that may cause inconsistencies.</w:t>
      </w:r>
    </w:p>
    <w:p w:rsidR="000C7366" w:rsidRPr="000C7366" w:rsidRDefault="000C7366" w:rsidP="000C7366">
      <w:pPr>
        <w:spacing w:line="480" w:lineRule="auto"/>
        <w:rPr>
          <w:rFonts w:ascii="Times New Roman" w:hAnsi="Times New Roman" w:cs="Times New Roman"/>
          <w:sz w:val="24"/>
          <w:szCs w:val="24"/>
        </w:rPr>
      </w:pPr>
      <w:r w:rsidRPr="000C7366">
        <w:rPr>
          <w:rFonts w:ascii="Times New Roman" w:hAnsi="Times New Roman" w:cs="Times New Roman"/>
          <w:sz w:val="24"/>
          <w:szCs w:val="24"/>
        </w:rPr>
        <w:br w:type="page"/>
      </w:r>
    </w:p>
    <w:sdt>
      <w:sdtPr>
        <w:rPr>
          <w:rFonts w:ascii="Times New Roman" w:hAnsi="Times New Roman" w:cs="Times New Roman"/>
          <w:color w:val="auto"/>
          <w:sz w:val="24"/>
          <w:szCs w:val="24"/>
        </w:rPr>
        <w:id w:val="-1741083872"/>
        <w:docPartObj>
          <w:docPartGallery w:val="Bibliographies"/>
          <w:docPartUnique/>
        </w:docPartObj>
      </w:sdtPr>
      <w:sdtEndPr>
        <w:rPr>
          <w:rFonts w:eastAsiaTheme="minorHAnsi"/>
        </w:rPr>
      </w:sdtEndPr>
      <w:sdtContent>
        <w:p w:rsidR="000C7366" w:rsidRPr="000C7366" w:rsidRDefault="000C7366" w:rsidP="000C7366">
          <w:pPr>
            <w:pStyle w:val="Heading1"/>
            <w:spacing w:line="480" w:lineRule="auto"/>
            <w:rPr>
              <w:rFonts w:ascii="Times New Roman" w:hAnsi="Times New Roman" w:cs="Times New Roman"/>
              <w:color w:val="auto"/>
              <w:sz w:val="24"/>
              <w:szCs w:val="24"/>
            </w:rPr>
          </w:pPr>
          <w:r w:rsidRPr="000C736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0C7366" w:rsidRPr="000C7366" w:rsidRDefault="000C7366" w:rsidP="000C7366">
              <w:pPr>
                <w:pStyle w:val="Bibliography"/>
                <w:spacing w:line="480" w:lineRule="auto"/>
                <w:ind w:left="720" w:hanging="720"/>
                <w:rPr>
                  <w:rFonts w:ascii="Times New Roman" w:hAnsi="Times New Roman" w:cs="Times New Roman"/>
                  <w:noProof/>
                  <w:sz w:val="24"/>
                  <w:szCs w:val="24"/>
                </w:rPr>
              </w:pPr>
              <w:r w:rsidRPr="000C7366">
                <w:rPr>
                  <w:rFonts w:ascii="Times New Roman" w:hAnsi="Times New Roman" w:cs="Times New Roman"/>
                  <w:sz w:val="24"/>
                  <w:szCs w:val="24"/>
                </w:rPr>
                <w:fldChar w:fldCharType="begin"/>
              </w:r>
              <w:r w:rsidRPr="000C7366">
                <w:rPr>
                  <w:rFonts w:ascii="Times New Roman" w:hAnsi="Times New Roman" w:cs="Times New Roman"/>
                  <w:sz w:val="24"/>
                  <w:szCs w:val="24"/>
                </w:rPr>
                <w:instrText xml:space="preserve"> BIBLIOGRAPHY </w:instrText>
              </w:r>
              <w:r w:rsidRPr="000C7366">
                <w:rPr>
                  <w:rFonts w:ascii="Times New Roman" w:hAnsi="Times New Roman" w:cs="Times New Roman"/>
                  <w:sz w:val="24"/>
                  <w:szCs w:val="24"/>
                </w:rPr>
                <w:fldChar w:fldCharType="separate"/>
              </w:r>
              <w:r w:rsidRPr="000C7366">
                <w:rPr>
                  <w:rFonts w:ascii="Times New Roman" w:hAnsi="Times New Roman" w:cs="Times New Roman"/>
                  <w:noProof/>
                  <w:sz w:val="24"/>
                  <w:szCs w:val="24"/>
                </w:rPr>
                <w:t xml:space="preserve">Minds, C. (2019). </w:t>
              </w:r>
              <w:r w:rsidRPr="000C7366">
                <w:rPr>
                  <w:rFonts w:ascii="Times New Roman" w:hAnsi="Times New Roman" w:cs="Times New Roman"/>
                  <w:i/>
                  <w:iCs/>
                  <w:noProof/>
                  <w:sz w:val="24"/>
                  <w:szCs w:val="24"/>
                </w:rPr>
                <w:t>Logical Inconsistency.</w:t>
              </w:r>
              <w:r w:rsidRPr="000C7366">
                <w:rPr>
                  <w:rFonts w:ascii="Times New Roman" w:hAnsi="Times New Roman" w:cs="Times New Roman"/>
                  <w:noProof/>
                  <w:sz w:val="24"/>
                  <w:szCs w:val="24"/>
                </w:rPr>
                <w:t xml:space="preserve"> Retrieved from http://changingminds.org/disciplines/argument/fallacies/logical_inconsistency.htm</w:t>
              </w:r>
            </w:p>
            <w:p w:rsidR="000C7366" w:rsidRPr="000C7366" w:rsidRDefault="000C7366" w:rsidP="000C7366">
              <w:pPr>
                <w:spacing w:line="480" w:lineRule="auto"/>
                <w:rPr>
                  <w:rFonts w:ascii="Times New Roman" w:hAnsi="Times New Roman" w:cs="Times New Roman"/>
                  <w:sz w:val="24"/>
                  <w:szCs w:val="24"/>
                </w:rPr>
              </w:pPr>
              <w:r w:rsidRPr="000C7366">
                <w:rPr>
                  <w:rFonts w:ascii="Times New Roman" w:hAnsi="Times New Roman" w:cs="Times New Roman"/>
                  <w:b/>
                  <w:bCs/>
                  <w:noProof/>
                  <w:sz w:val="24"/>
                  <w:szCs w:val="24"/>
                </w:rPr>
                <w:fldChar w:fldCharType="end"/>
              </w:r>
            </w:p>
          </w:sdtContent>
        </w:sdt>
      </w:sdtContent>
    </w:sdt>
    <w:p w:rsidR="000C7366" w:rsidRPr="000C7366" w:rsidRDefault="000C7366" w:rsidP="000C7366">
      <w:pPr>
        <w:spacing w:line="480" w:lineRule="auto"/>
        <w:rPr>
          <w:rFonts w:ascii="Times New Roman" w:hAnsi="Times New Roman" w:cs="Times New Roman"/>
          <w:sz w:val="24"/>
          <w:szCs w:val="24"/>
        </w:rPr>
      </w:pPr>
    </w:p>
    <w:sectPr w:rsidR="000C7366" w:rsidRPr="000C7366" w:rsidSect="000C73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775" w:rsidRDefault="00C42775" w:rsidP="000C7366">
      <w:pPr>
        <w:spacing w:after="0" w:line="240" w:lineRule="auto"/>
      </w:pPr>
      <w:r>
        <w:separator/>
      </w:r>
    </w:p>
  </w:endnote>
  <w:endnote w:type="continuationSeparator" w:id="0">
    <w:p w:rsidR="00C42775" w:rsidRDefault="00C42775" w:rsidP="000C7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775" w:rsidRDefault="00C42775" w:rsidP="000C7366">
      <w:pPr>
        <w:spacing w:after="0" w:line="240" w:lineRule="auto"/>
      </w:pPr>
      <w:r>
        <w:separator/>
      </w:r>
    </w:p>
  </w:footnote>
  <w:footnote w:type="continuationSeparator" w:id="0">
    <w:p w:rsidR="00C42775" w:rsidRDefault="00C42775" w:rsidP="000C73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366" w:rsidRPr="000C7366" w:rsidRDefault="000C7366">
    <w:pPr>
      <w:pStyle w:val="Header"/>
      <w:rPr>
        <w:rFonts w:ascii="Times New Roman" w:hAnsi="Times New Roman" w:cs="Times New Roman"/>
        <w:sz w:val="24"/>
        <w:szCs w:val="24"/>
      </w:rPr>
    </w:pPr>
    <w:r w:rsidRPr="000C7366">
      <w:rPr>
        <w:rFonts w:ascii="Times New Roman" w:hAnsi="Times New Roman" w:cs="Times New Roman"/>
        <w:sz w:val="24"/>
        <w:szCs w:val="24"/>
      </w:rPr>
      <w:t xml:space="preserve">DISCUSSION BOARD </w:t>
    </w:r>
    <w:r w:rsidRPr="000C7366">
      <w:rPr>
        <w:rFonts w:ascii="Times New Roman" w:hAnsi="Times New Roman" w:cs="Times New Roman"/>
        <w:sz w:val="24"/>
        <w:szCs w:val="24"/>
      </w:rPr>
      <w:tab/>
    </w:r>
    <w:r w:rsidRPr="000C7366">
      <w:rPr>
        <w:rFonts w:ascii="Times New Roman" w:hAnsi="Times New Roman" w:cs="Times New Roman"/>
        <w:sz w:val="24"/>
        <w:szCs w:val="24"/>
      </w:rPr>
      <w:tab/>
    </w:r>
    <w:sdt>
      <w:sdtPr>
        <w:rPr>
          <w:rFonts w:ascii="Times New Roman" w:hAnsi="Times New Roman" w:cs="Times New Roman"/>
          <w:sz w:val="24"/>
          <w:szCs w:val="24"/>
        </w:rPr>
        <w:id w:val="-1187985330"/>
        <w:docPartObj>
          <w:docPartGallery w:val="Page Numbers (Top of Page)"/>
          <w:docPartUnique/>
        </w:docPartObj>
      </w:sdtPr>
      <w:sdtEndPr>
        <w:rPr>
          <w:noProof/>
        </w:rPr>
      </w:sdtEndPr>
      <w:sdtContent>
        <w:r w:rsidRPr="000C7366">
          <w:rPr>
            <w:rFonts w:ascii="Times New Roman" w:hAnsi="Times New Roman" w:cs="Times New Roman"/>
            <w:sz w:val="24"/>
            <w:szCs w:val="24"/>
          </w:rPr>
          <w:fldChar w:fldCharType="begin"/>
        </w:r>
        <w:r w:rsidRPr="000C7366">
          <w:rPr>
            <w:rFonts w:ascii="Times New Roman" w:hAnsi="Times New Roman" w:cs="Times New Roman"/>
            <w:sz w:val="24"/>
            <w:szCs w:val="24"/>
          </w:rPr>
          <w:instrText xml:space="preserve"> PAGE   \* MERGEFORMAT </w:instrText>
        </w:r>
        <w:r w:rsidRPr="000C7366">
          <w:rPr>
            <w:rFonts w:ascii="Times New Roman" w:hAnsi="Times New Roman" w:cs="Times New Roman"/>
            <w:sz w:val="24"/>
            <w:szCs w:val="24"/>
          </w:rPr>
          <w:fldChar w:fldCharType="separate"/>
        </w:r>
        <w:r w:rsidR="00411F09">
          <w:rPr>
            <w:rFonts w:ascii="Times New Roman" w:hAnsi="Times New Roman" w:cs="Times New Roman"/>
            <w:noProof/>
            <w:sz w:val="24"/>
            <w:szCs w:val="24"/>
          </w:rPr>
          <w:t>3</w:t>
        </w:r>
        <w:r w:rsidRPr="000C7366">
          <w:rPr>
            <w:rFonts w:ascii="Times New Roman" w:hAnsi="Times New Roman" w:cs="Times New Roman"/>
            <w:noProof/>
            <w:sz w:val="24"/>
            <w:szCs w:val="24"/>
          </w:rPr>
          <w:fldChar w:fldCharType="end"/>
        </w:r>
      </w:sdtContent>
    </w:sdt>
  </w:p>
  <w:p w:rsidR="000C7366" w:rsidRPr="000C7366" w:rsidRDefault="000C736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366" w:rsidRPr="000C7366" w:rsidRDefault="000C7366">
    <w:pPr>
      <w:pStyle w:val="Header"/>
      <w:rPr>
        <w:rFonts w:ascii="Times New Roman" w:hAnsi="Times New Roman" w:cs="Times New Roman"/>
        <w:sz w:val="24"/>
        <w:szCs w:val="24"/>
      </w:rPr>
    </w:pPr>
    <w:r w:rsidRPr="000C7366">
      <w:rPr>
        <w:rFonts w:ascii="Times New Roman" w:hAnsi="Times New Roman" w:cs="Times New Roman"/>
        <w:sz w:val="24"/>
        <w:szCs w:val="24"/>
      </w:rPr>
      <w:t>Running head: DISCUSSION BOARD</w:t>
    </w:r>
    <w:r w:rsidRPr="000C7366">
      <w:rPr>
        <w:rFonts w:ascii="Times New Roman" w:hAnsi="Times New Roman" w:cs="Times New Roman"/>
        <w:sz w:val="24"/>
        <w:szCs w:val="24"/>
      </w:rPr>
      <w:t xml:space="preserve"> </w:t>
    </w:r>
    <w:r w:rsidRPr="000C7366">
      <w:rPr>
        <w:rFonts w:ascii="Times New Roman" w:hAnsi="Times New Roman" w:cs="Times New Roman"/>
        <w:sz w:val="24"/>
        <w:szCs w:val="24"/>
      </w:rPr>
      <w:tab/>
    </w:r>
    <w:r w:rsidRPr="000C7366">
      <w:rPr>
        <w:rFonts w:ascii="Times New Roman" w:hAnsi="Times New Roman" w:cs="Times New Roman"/>
        <w:sz w:val="24"/>
        <w:szCs w:val="24"/>
      </w:rPr>
      <w:tab/>
    </w:r>
    <w:sdt>
      <w:sdtPr>
        <w:rPr>
          <w:rFonts w:ascii="Times New Roman" w:hAnsi="Times New Roman" w:cs="Times New Roman"/>
          <w:sz w:val="24"/>
          <w:szCs w:val="24"/>
        </w:rPr>
        <w:id w:val="-1984146535"/>
        <w:docPartObj>
          <w:docPartGallery w:val="Page Numbers (Top of Page)"/>
          <w:docPartUnique/>
        </w:docPartObj>
      </w:sdtPr>
      <w:sdtEndPr>
        <w:rPr>
          <w:noProof/>
        </w:rPr>
      </w:sdtEndPr>
      <w:sdtContent>
        <w:r w:rsidRPr="000C7366">
          <w:rPr>
            <w:rFonts w:ascii="Times New Roman" w:hAnsi="Times New Roman" w:cs="Times New Roman"/>
            <w:sz w:val="24"/>
            <w:szCs w:val="24"/>
          </w:rPr>
          <w:fldChar w:fldCharType="begin"/>
        </w:r>
        <w:r w:rsidRPr="000C7366">
          <w:rPr>
            <w:rFonts w:ascii="Times New Roman" w:hAnsi="Times New Roman" w:cs="Times New Roman"/>
            <w:sz w:val="24"/>
            <w:szCs w:val="24"/>
          </w:rPr>
          <w:instrText xml:space="preserve"> PAGE   \* MERGEFORMAT </w:instrText>
        </w:r>
        <w:r w:rsidRPr="000C7366">
          <w:rPr>
            <w:rFonts w:ascii="Times New Roman" w:hAnsi="Times New Roman" w:cs="Times New Roman"/>
            <w:sz w:val="24"/>
            <w:szCs w:val="24"/>
          </w:rPr>
          <w:fldChar w:fldCharType="separate"/>
        </w:r>
        <w:r w:rsidR="00411F09">
          <w:rPr>
            <w:rFonts w:ascii="Times New Roman" w:hAnsi="Times New Roman" w:cs="Times New Roman"/>
            <w:noProof/>
            <w:sz w:val="24"/>
            <w:szCs w:val="24"/>
          </w:rPr>
          <w:t>1</w:t>
        </w:r>
        <w:r w:rsidRPr="000C7366">
          <w:rPr>
            <w:rFonts w:ascii="Times New Roman" w:hAnsi="Times New Roman" w:cs="Times New Roman"/>
            <w:noProof/>
            <w:sz w:val="24"/>
            <w:szCs w:val="24"/>
          </w:rPr>
          <w:fldChar w:fldCharType="end"/>
        </w:r>
      </w:sdtContent>
    </w:sdt>
  </w:p>
  <w:p w:rsidR="000C7366" w:rsidRPr="000C7366" w:rsidRDefault="000C736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647"/>
    <w:rsid w:val="000A5D43"/>
    <w:rsid w:val="000C7366"/>
    <w:rsid w:val="000D4D1D"/>
    <w:rsid w:val="000F0019"/>
    <w:rsid w:val="00114ADE"/>
    <w:rsid w:val="001164C9"/>
    <w:rsid w:val="0012544F"/>
    <w:rsid w:val="00127AA3"/>
    <w:rsid w:val="00133C8C"/>
    <w:rsid w:val="001917B4"/>
    <w:rsid w:val="00196318"/>
    <w:rsid w:val="001C4478"/>
    <w:rsid w:val="001E7425"/>
    <w:rsid w:val="001F290E"/>
    <w:rsid w:val="002001DE"/>
    <w:rsid w:val="00220CED"/>
    <w:rsid w:val="00221045"/>
    <w:rsid w:val="00221A3E"/>
    <w:rsid w:val="00243D22"/>
    <w:rsid w:val="0024705C"/>
    <w:rsid w:val="00266FB8"/>
    <w:rsid w:val="0028128A"/>
    <w:rsid w:val="002B582D"/>
    <w:rsid w:val="002B6403"/>
    <w:rsid w:val="002B78B2"/>
    <w:rsid w:val="002C256C"/>
    <w:rsid w:val="002E7CBF"/>
    <w:rsid w:val="00300D3D"/>
    <w:rsid w:val="00350085"/>
    <w:rsid w:val="003625A7"/>
    <w:rsid w:val="00391D30"/>
    <w:rsid w:val="003B05CA"/>
    <w:rsid w:val="003B0AFB"/>
    <w:rsid w:val="003B6972"/>
    <w:rsid w:val="003F6465"/>
    <w:rsid w:val="004025C7"/>
    <w:rsid w:val="00411F09"/>
    <w:rsid w:val="004A540A"/>
    <w:rsid w:val="004F5FDB"/>
    <w:rsid w:val="004F7067"/>
    <w:rsid w:val="00504A56"/>
    <w:rsid w:val="00530D2B"/>
    <w:rsid w:val="005501D3"/>
    <w:rsid w:val="00577DF9"/>
    <w:rsid w:val="005B59F0"/>
    <w:rsid w:val="005E6647"/>
    <w:rsid w:val="005E7390"/>
    <w:rsid w:val="00607319"/>
    <w:rsid w:val="00685C06"/>
    <w:rsid w:val="006B4DFB"/>
    <w:rsid w:val="006F6BA9"/>
    <w:rsid w:val="00710249"/>
    <w:rsid w:val="007560F9"/>
    <w:rsid w:val="00773C94"/>
    <w:rsid w:val="007D6240"/>
    <w:rsid w:val="00853029"/>
    <w:rsid w:val="008A43C0"/>
    <w:rsid w:val="008E1991"/>
    <w:rsid w:val="008E4C92"/>
    <w:rsid w:val="008F13DC"/>
    <w:rsid w:val="00935D00"/>
    <w:rsid w:val="0098009F"/>
    <w:rsid w:val="00985B1F"/>
    <w:rsid w:val="009A3849"/>
    <w:rsid w:val="009E38BC"/>
    <w:rsid w:val="00A204A9"/>
    <w:rsid w:val="00A53A67"/>
    <w:rsid w:val="00AC03B6"/>
    <w:rsid w:val="00AE7C3F"/>
    <w:rsid w:val="00B734D3"/>
    <w:rsid w:val="00B7522D"/>
    <w:rsid w:val="00BB5411"/>
    <w:rsid w:val="00BC3C2F"/>
    <w:rsid w:val="00BE05C0"/>
    <w:rsid w:val="00C05CCD"/>
    <w:rsid w:val="00C2013F"/>
    <w:rsid w:val="00C42775"/>
    <w:rsid w:val="00CC2EFB"/>
    <w:rsid w:val="00CC7A9E"/>
    <w:rsid w:val="00CF4250"/>
    <w:rsid w:val="00CF50F9"/>
    <w:rsid w:val="00D525DF"/>
    <w:rsid w:val="00D85270"/>
    <w:rsid w:val="00DA2B43"/>
    <w:rsid w:val="00E013B7"/>
    <w:rsid w:val="00E20E9C"/>
    <w:rsid w:val="00E64D5E"/>
    <w:rsid w:val="00E851CB"/>
    <w:rsid w:val="00EB0011"/>
    <w:rsid w:val="00ED00C0"/>
    <w:rsid w:val="00EE124C"/>
    <w:rsid w:val="00F151EF"/>
    <w:rsid w:val="00F46A74"/>
    <w:rsid w:val="00F53EDA"/>
    <w:rsid w:val="00F66BE0"/>
    <w:rsid w:val="00F77A52"/>
    <w:rsid w:val="00F82BD9"/>
    <w:rsid w:val="00F836F9"/>
    <w:rsid w:val="00F921A9"/>
    <w:rsid w:val="00F92554"/>
    <w:rsid w:val="00FC2E34"/>
    <w:rsid w:val="00FC5672"/>
    <w:rsid w:val="00FE7F7B"/>
    <w:rsid w:val="00FF2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CCDC1B-276A-4A2D-8622-B584E160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C73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3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366"/>
  </w:style>
  <w:style w:type="paragraph" w:styleId="Footer">
    <w:name w:val="footer"/>
    <w:basedOn w:val="Normal"/>
    <w:link w:val="FooterChar"/>
    <w:uiPriority w:val="99"/>
    <w:unhideWhenUsed/>
    <w:rsid w:val="000C73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366"/>
  </w:style>
  <w:style w:type="character" w:customStyle="1" w:styleId="Heading1Char">
    <w:name w:val="Heading 1 Char"/>
    <w:basedOn w:val="DefaultParagraphFont"/>
    <w:link w:val="Heading1"/>
    <w:uiPriority w:val="9"/>
    <w:rsid w:val="000C736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C7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10616">
      <w:bodyDiv w:val="1"/>
      <w:marLeft w:val="0"/>
      <w:marRight w:val="0"/>
      <w:marTop w:val="0"/>
      <w:marBottom w:val="0"/>
      <w:divBdr>
        <w:top w:val="none" w:sz="0" w:space="0" w:color="auto"/>
        <w:left w:val="none" w:sz="0" w:space="0" w:color="auto"/>
        <w:bottom w:val="none" w:sz="0" w:space="0" w:color="auto"/>
        <w:right w:val="none" w:sz="0" w:space="0" w:color="auto"/>
      </w:divBdr>
    </w:div>
    <w:div w:id="164616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Cha191</b:Tag>
    <b:SourceType>DocumentFromInternetSite</b:SourceType>
    <b:Guid>{BB82DDBA-A301-4B9B-B273-D50EADC27664}</b:Guid>
    <b:Author>
      <b:Author>
        <b:NameList>
          <b:Person>
            <b:Last>Minds</b:Last>
            <b:First>Changing</b:First>
          </b:Person>
        </b:NameList>
      </b:Author>
    </b:Author>
    <b:Title>Logical Inconsistency</b:Title>
    <b:Year>2019</b:Year>
    <b:URL>http://changingminds.org/disciplines/argument/fallacies/logical_inconsistency.htm</b:URL>
    <b:RefOrder>1</b:RefOrder>
  </b:Source>
</b:Sources>
</file>

<file path=customXml/itemProps1.xml><?xml version="1.0" encoding="utf-8"?>
<ds:datastoreItem xmlns:ds="http://schemas.openxmlformats.org/officeDocument/2006/customXml" ds:itemID="{C9FA00C3-F999-400B-B590-957FA1008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Walker</cp:lastModifiedBy>
  <cp:revision>102</cp:revision>
  <dcterms:created xsi:type="dcterms:W3CDTF">2019-07-04T16:15:00Z</dcterms:created>
  <dcterms:modified xsi:type="dcterms:W3CDTF">2019-07-04T17:33:00Z</dcterms:modified>
</cp:coreProperties>
</file>